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8F" w:rsidRDefault="00AD0A8F" w:rsidP="00AD0A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средняя общеобразовательная школа № 15 г. Канска </w:t>
      </w:r>
    </w:p>
    <w:p w:rsidR="0092701B" w:rsidRPr="00AD0A8F" w:rsidRDefault="00AD0A8F" w:rsidP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2701B" w:rsidRPr="00AD0A8F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92"/>
        <w:gridCol w:w="5518"/>
      </w:tblGrid>
      <w:tr w:rsidR="0092701B" w:rsidTr="00AD0A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 w:rsidP="00AD0A8F">
            <w:pPr>
              <w:ind w:left="1449" w:right="-3186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2701B" w:rsidTr="00AD0A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5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934C9" w:rsidRDefault="00AD0A8F" w:rsidP="00AD0A8F">
            <w:pPr>
              <w:ind w:left="1449" w:right="-3186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2701B" w:rsidRPr="00A934C9" w:rsidTr="00AD0A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2701B" w:rsidRPr="00A934C9" w:rsidRDefault="00AD0A8F">
            <w:pPr>
              <w:rPr>
                <w:lang w:val="ru-RU"/>
              </w:rPr>
            </w:pP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2701B" w:rsidRPr="00A934C9" w:rsidRDefault="00AD0A8F" w:rsidP="00AD0A8F">
            <w:pPr>
              <w:ind w:left="1449" w:right="-3186"/>
              <w:rPr>
                <w:lang w:val="ru-RU"/>
              </w:rPr>
            </w:pP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2701B" w:rsidRPr="00A934C9" w:rsidRDefault="00A934C9" w:rsidP="00A934C9">
            <w:pPr>
              <w:ind w:right="-3186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8723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Данилова Л.М.</w:t>
            </w:r>
          </w:p>
        </w:tc>
      </w:tr>
      <w:tr w:rsidR="0092701B" w:rsidRPr="00A934C9">
        <w:trPr>
          <w:gridAfter w:val="1"/>
          <w:wAfter w:w="259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934C9" w:rsidRDefault="00AD0A8F">
            <w:pPr>
              <w:rPr>
                <w:lang w:val="ru-RU"/>
              </w:rPr>
            </w:pP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23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934C9" w:rsidRDefault="00AD0A8F" w:rsidP="00AD0A8F">
            <w:pPr>
              <w:ind w:left="1449" w:right="-3186"/>
              <w:rPr>
                <w:lang w:val="ru-RU"/>
              </w:rPr>
            </w:pPr>
            <w:r w:rsidRP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31.05.2022</w:t>
            </w:r>
          </w:p>
        </w:tc>
      </w:tr>
      <w:tr w:rsidR="0092701B" w:rsidRPr="00A934C9">
        <w:trPr>
          <w:gridAfter w:val="1"/>
          <w:wAfter w:w="259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934C9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934C9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701B" w:rsidRPr="00A934C9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934C9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AD0A8F">
        <w:rPr>
          <w:lang w:val="ru-RU"/>
        </w:rPr>
        <w:br/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15 г. Канска </w:t>
      </w:r>
      <w:proofErr w:type="gramEnd"/>
    </w:p>
    <w:p w:rsidR="0092701B" w:rsidRP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</w:t>
      </w:r>
      <w:r w:rsidR="006C31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92701B" w:rsidRPr="00AD0A8F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D0A8F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D0A8F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D0A8F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ск, 202</w:t>
      </w:r>
      <w:r w:rsidR="008723D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</w:p>
    <w:p w:rsidR="0092701B" w:rsidRDefault="00927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Default="00AD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A8F" w:rsidRPr="00AD0A8F" w:rsidRDefault="00AD0A8F" w:rsidP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AD0A8F" w:rsidRDefault="00AD0A8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D0A8F">
        <w:rPr>
          <w:b/>
          <w:bCs/>
          <w:color w:val="252525"/>
          <w:spacing w:val="-2"/>
          <w:sz w:val="28"/>
          <w:szCs w:val="28"/>
        </w:rPr>
        <w:lastRenderedPageBreak/>
        <w:t>I</w:t>
      </w:r>
      <w:r w:rsidRPr="00AD0A8F">
        <w:rPr>
          <w:b/>
          <w:bCs/>
          <w:color w:val="252525"/>
          <w:spacing w:val="-2"/>
          <w:sz w:val="28"/>
          <w:szCs w:val="28"/>
          <w:lang w:val="ru-RU"/>
        </w:rPr>
        <w:t>. ПОЯСНИТЕЛЬНАЯ ЗАПИСКА</w:t>
      </w:r>
    </w:p>
    <w:p w:rsidR="006C31A7" w:rsidRPr="006C31A7" w:rsidRDefault="00AD0A8F" w:rsidP="00AD0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 w:rsidRPr="0097108A">
        <w:rPr>
          <w:rFonts w:hAnsi="Times New Roman" w:cs="Times New Roman"/>
          <w:color w:val="000000"/>
          <w:sz w:val="24"/>
          <w:szCs w:val="24"/>
        </w:rPr>
        <w:t> 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  </w:t>
      </w:r>
      <w:r w:rsidRPr="0097108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средней общеобразовательной школе № 15 г. Канска 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>на 2023 — 202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 w:rsidRPr="0097108A">
        <w:rPr>
          <w:rFonts w:hAnsi="Times New Roman" w:cs="Times New Roman"/>
          <w:color w:val="000000"/>
          <w:sz w:val="24"/>
          <w:szCs w:val="24"/>
        </w:rPr>
        <w:t> 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 w:rsidRPr="0097108A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 w:rsidRPr="0097108A">
        <w:rPr>
          <w:rFonts w:hAnsi="Times New Roman" w:cs="Times New Roman"/>
          <w:color w:val="000000"/>
          <w:sz w:val="24"/>
          <w:szCs w:val="24"/>
        </w:rPr>
        <w:t> </w:t>
      </w:r>
      <w:r w:rsidRPr="0097108A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92701B" w:rsidRPr="00AD0A8F" w:rsidRDefault="00AD0A8F" w:rsidP="00AD0A8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92701B" w:rsidRPr="00AD0A8F" w:rsidRDefault="00AD0A8F" w:rsidP="00AD0A8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92701B" w:rsidRPr="006C31A7" w:rsidRDefault="00AD0A8F" w:rsidP="006C31A7">
      <w:pPr>
        <w:numPr>
          <w:ilvl w:val="0"/>
          <w:numId w:val="1"/>
        </w:numPr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 “»;</w:t>
      </w:r>
    </w:p>
    <w:p w:rsidR="0092701B" w:rsidRPr="00AD0A8F" w:rsidRDefault="00AD0A8F" w:rsidP="00AD0A8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92701B" w:rsidRPr="00AD0A8F" w:rsidRDefault="00AD0A8F" w:rsidP="00AD0A8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92701B" w:rsidRPr="006C31A7" w:rsidRDefault="00AD0A8F" w:rsidP="00AD0A8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1A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C31A7">
        <w:rPr>
          <w:rFonts w:hAnsi="Times New Roman" w:cs="Times New Roman"/>
          <w:color w:val="000000"/>
          <w:sz w:val="24"/>
          <w:szCs w:val="24"/>
        </w:rPr>
        <w:t> 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</w:p>
    <w:p w:rsidR="0092701B" w:rsidRPr="00AD0A8F" w:rsidRDefault="00AD0A8F" w:rsidP="00496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49680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9680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49680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96800">
        <w:rPr>
          <w:rFonts w:hAnsi="Times New Roman" w:cs="Times New Roman"/>
          <w:color w:val="000000"/>
          <w:sz w:val="24"/>
          <w:szCs w:val="24"/>
        </w:rPr>
        <w:t> </w:t>
      </w:r>
      <w:r w:rsidR="0049680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49680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9680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49680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96800">
        <w:rPr>
          <w:rFonts w:hAnsi="Times New Roman" w:cs="Times New Roman"/>
          <w:color w:val="000000"/>
          <w:sz w:val="24"/>
          <w:szCs w:val="24"/>
        </w:rPr>
        <w:t> </w:t>
      </w:r>
      <w:r w:rsidR="0049680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92701B" w:rsidRPr="00AD0A8F" w:rsidRDefault="00AD0A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1A7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 коррупционным проявлениям;</w:t>
      </w:r>
    </w:p>
    <w:p w:rsidR="0092701B" w:rsidRPr="00AD0A8F" w:rsidRDefault="00AD0A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C31A7">
        <w:rPr>
          <w:rFonts w:hAnsi="Times New Roman" w:cs="Times New Roman"/>
          <w:color w:val="000000"/>
          <w:sz w:val="24"/>
          <w:szCs w:val="24"/>
        </w:rPr>
        <w:t> 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</w:p>
    <w:p w:rsidR="0092701B" w:rsidRPr="00AD0A8F" w:rsidRDefault="00AD0A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92701B" w:rsidRPr="00AD0A8F" w:rsidRDefault="00AD0A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92701B" w:rsidRDefault="00AD0A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C31A7">
        <w:rPr>
          <w:rFonts w:hAnsi="Times New Roman" w:cs="Times New Roman"/>
          <w:color w:val="000000"/>
          <w:sz w:val="24"/>
          <w:szCs w:val="24"/>
        </w:rPr>
        <w:t> 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F1560" w:rsidRDefault="00FF1560" w:rsidP="00FF15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560" w:rsidRPr="00AD0A8F" w:rsidRDefault="00FF1560" w:rsidP="00FF15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Default="00AD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2"/>
        <w:gridCol w:w="5795"/>
      </w:tblGrid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92701B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lang w:val="ru-RU"/>
        </w:rPr>
        <w:br/>
      </w:r>
    </w:p>
    <w:p w:rsidR="006C31A7" w:rsidRPr="00AD0A8F" w:rsidRDefault="006C31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01B" w:rsidRPr="006C31A7" w:rsidRDefault="00AD0A8F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C31A7">
        <w:rPr>
          <w:b/>
          <w:bCs/>
          <w:color w:val="252525"/>
          <w:spacing w:val="-2"/>
          <w:sz w:val="28"/>
          <w:szCs w:val="28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6"/>
        <w:gridCol w:w="7281"/>
      </w:tblGrid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6C31A7" w:rsidRDefault="006C31A7" w:rsidP="006C31A7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D0A8F" w:rsidRP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 w:rsidR="00AD0A8F" w:rsidRP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муниципального бюджетного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учреждении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1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средней общеобразовательной школы № 15 г. Канска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AD0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0A8F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D0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0A8F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A8F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AD0A8F">
              <w:rPr>
                <w:lang w:val="ru-RU"/>
              </w:rPr>
              <w:br/>
            </w: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92701B" w:rsidRPr="00AD0A8F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6C31A7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P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2701B" w:rsidRPr="00AD0A8F" w:rsidRDefault="00AD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92701B" w:rsidRPr="00AD0A8F" w:rsidRDefault="00AD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92701B" w:rsidRDefault="00AD0A8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92701B" w:rsidRDefault="00AD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92701B" w:rsidRDefault="00AD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92701B" w:rsidRDefault="00AD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92701B" w:rsidRDefault="00AD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92701B" w:rsidRDefault="00AD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92701B" w:rsidRPr="00AD0A8F" w:rsidRDefault="00AD0A8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МБОУ </w:t>
            </w:r>
            <w:r w:rsidR="00A934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№15 г. Канска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AD0A8F">
              <w:rPr>
                <w:lang w:val="ru-RU"/>
              </w:rPr>
              <w:br/>
            </w: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AD0A8F">
              <w:rPr>
                <w:lang w:val="ru-RU"/>
              </w:rPr>
              <w:br/>
            </w: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92701B" w:rsidRDefault="00AD0A8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92701B" w:rsidRDefault="00AD0A8F" w:rsidP="006C31A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</w:t>
            </w:r>
          </w:p>
        </w:tc>
      </w:tr>
      <w:tr w:rsidR="009270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560" w:rsidRDefault="00FF156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F1560" w:rsidRDefault="00FF156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92701B" w:rsidRPr="00FF1560" w:rsidRDefault="00AD0A8F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F1560">
        <w:rPr>
          <w:b/>
          <w:bCs/>
          <w:color w:val="252525"/>
          <w:spacing w:val="-2"/>
          <w:sz w:val="28"/>
          <w:szCs w:val="28"/>
        </w:rPr>
        <w:lastRenderedPageBreak/>
        <w:t>III. ОСНОВНАЯ ЧАСТЬ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C31A7">
        <w:rPr>
          <w:rFonts w:hAnsi="Times New Roman" w:cs="Times New Roman"/>
          <w:color w:val="000000"/>
          <w:sz w:val="24"/>
          <w:szCs w:val="24"/>
        </w:rPr>
        <w:t> </w:t>
      </w:r>
      <w:r w:rsidR="006C31A7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="006C31A7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701B" w:rsidRDefault="00AD0A8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92701B" w:rsidRPr="00AD0A8F" w:rsidRDefault="00AD0A8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701B" w:rsidRPr="00AD0A8F" w:rsidRDefault="00AD0A8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6C31A7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AD0A8F">
              <w:rPr>
                <w:lang w:val="ru-RU"/>
              </w:rPr>
              <w:br/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92701B" w:rsidRDefault="00AD0A8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701B" w:rsidRDefault="00AD0A8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92701B" w:rsidRPr="00AD0A8F" w:rsidRDefault="00AD0A8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Default="00AD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rPr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AD0A8F">
              <w:rPr>
                <w:lang w:val="ru-RU"/>
              </w:rPr>
              <w:br/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01B" w:rsidRPr="00AD0A8F" w:rsidRDefault="00AD0A8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92701B" w:rsidRPr="00AD0A8F" w:rsidRDefault="00AD0A8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мерах ответственности за совершение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92701B" w:rsidRPr="008723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F0792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F0792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F0792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701B" w:rsidRPr="00AF0792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927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6C31A7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6C31A7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927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обучающихся общероссийском конкурсе на лучшую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«освоение и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системы знаний об основах противодействии коррупции в Российской Федерации»;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6C3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3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92701B" w:rsidRPr="00AD0A8F" w:rsidRDefault="00927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701B" w:rsidRPr="00AD0A8F" w:rsidRDefault="00927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927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92701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3.1. Совершенствование механизмов информационной открытости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дошкольной образовательной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927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апрель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92701B" w:rsidRPr="008723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92701B" w:rsidRPr="00872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FF1560" w:rsidRDefault="00AD0A8F" w:rsidP="00FF1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927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92701B" w:rsidRDefault="0092701B">
      <w:pPr>
        <w:rPr>
          <w:rFonts w:hAnsi="Times New Roman" w:cs="Times New Roman"/>
          <w:color w:val="000000"/>
          <w:sz w:val="24"/>
          <w:szCs w:val="24"/>
        </w:rPr>
      </w:pPr>
    </w:p>
    <w:p w:rsidR="0092701B" w:rsidRDefault="00AD0A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r w:rsidR="00A934C9">
        <w:rPr>
          <w:rFonts w:hAnsi="Times New Roman" w:cs="Times New Roman"/>
          <w:color w:val="000000"/>
          <w:sz w:val="24"/>
          <w:szCs w:val="24"/>
          <w:lang w:val="ru-RU"/>
        </w:rPr>
        <w:t>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92701B" w:rsidRPr="00A934C9" w:rsidRDefault="00AD0A8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4C9">
        <w:rPr>
          <w:rFonts w:hAnsi="Times New Roman" w:cs="Times New Roman"/>
          <w:color w:val="000000"/>
          <w:sz w:val="24"/>
          <w:szCs w:val="24"/>
          <w:lang w:val="ru-RU"/>
        </w:rPr>
        <w:t>в 2022 году — 1,5 тыс. руб.;</w:t>
      </w:r>
    </w:p>
    <w:p w:rsidR="0092701B" w:rsidRPr="00A934C9" w:rsidRDefault="00AD0A8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4C9">
        <w:rPr>
          <w:rFonts w:hAnsi="Times New Roman" w:cs="Times New Roman"/>
          <w:color w:val="000000"/>
          <w:sz w:val="24"/>
          <w:szCs w:val="24"/>
          <w:lang w:val="ru-RU"/>
        </w:rPr>
        <w:t>в 2023 году — 1,5 тыс. руб.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г.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92701B" w:rsidRPr="00AD0A8F" w:rsidRDefault="00AD0A8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92701B" w:rsidRPr="00AD0A8F" w:rsidRDefault="00AD0A8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92701B" w:rsidRDefault="00AD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 w:rsidP="00FF1560">
            <w:pPr>
              <w:numPr>
                <w:ilvl w:val="0"/>
                <w:numId w:val="1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FF1560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FF1560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  <w:r w:rsidR="00FF1560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0792" w:rsidRP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https://sh15-kansk-r04.gosweb.gosuslugi.ru/ </w:t>
            </w:r>
            <w:r w:rsidR="00AF0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701B" w:rsidRPr="00FF1560" w:rsidRDefault="00AD0A8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FF1560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FF1560"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1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г. Канска</w:t>
            </w:r>
          </w:p>
        </w:tc>
      </w:tr>
      <w:tr w:rsidR="0092701B" w:rsidRPr="00872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FF1560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и размещаются подразделе «Противодействие коррупции» официального сайта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 w:rsidP="00FF15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F15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27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 противодействия коррупции программы, исполненных в </w:t>
            </w: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99%</w:t>
            </w:r>
          </w:p>
        </w:tc>
      </w:tr>
      <w:tr w:rsidR="00927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Pr="00AD0A8F" w:rsidRDefault="00AD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927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9270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01B" w:rsidRDefault="00AD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FF1560" w:rsidRDefault="00FF15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01B" w:rsidRPr="00AD0A8F" w:rsidRDefault="00AD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92701B" w:rsidRPr="00AD0A8F" w:rsidRDefault="00AD0A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92701B" w:rsidRPr="00AD0A8F" w:rsidRDefault="00AD0A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01B" w:rsidRPr="00AD0A8F" w:rsidRDefault="00AD0A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01B" w:rsidRPr="00AD0A8F" w:rsidRDefault="00AD0A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FF1560" w:rsidRDefault="00AD0A8F" w:rsidP="00FF156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Канска;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701B" w:rsidRPr="00FF1560" w:rsidRDefault="00AD0A8F" w:rsidP="00FF156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</w:t>
      </w:r>
      <w:r w:rsidRPr="00FF15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01B" w:rsidRPr="00AD0A8F" w:rsidRDefault="00AD0A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8F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F1560" w:rsidRPr="00AD0A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F1560">
        <w:rPr>
          <w:rFonts w:hAnsi="Times New Roman" w:cs="Times New Roman"/>
          <w:color w:val="000000"/>
          <w:sz w:val="24"/>
          <w:szCs w:val="24"/>
        </w:rPr>
        <w:t> </w:t>
      </w:r>
      <w:r w:rsidR="00FF1560">
        <w:rPr>
          <w:rFonts w:hAnsi="Times New Roman" w:cs="Times New Roman"/>
          <w:color w:val="000000"/>
          <w:sz w:val="24"/>
          <w:szCs w:val="24"/>
          <w:lang w:val="ru-RU"/>
        </w:rPr>
        <w:t>15 г. Канска.</w:t>
      </w:r>
    </w:p>
    <w:p w:rsidR="0092701B" w:rsidRPr="00AF0792" w:rsidRDefault="0092701B" w:rsidP="00FF156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2701B" w:rsidRPr="00AF0792" w:rsidSect="00AD0A8F">
      <w:footerReference w:type="default" r:id="rId8"/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7E" w:rsidRDefault="00006D7E" w:rsidP="00FF1560">
      <w:pPr>
        <w:spacing w:before="0" w:after="0"/>
      </w:pPr>
      <w:r>
        <w:separator/>
      </w:r>
    </w:p>
  </w:endnote>
  <w:endnote w:type="continuationSeparator" w:id="0">
    <w:p w:rsidR="00006D7E" w:rsidRDefault="00006D7E" w:rsidP="00FF15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286249"/>
      <w:docPartObj>
        <w:docPartGallery w:val="Page Numbers (Bottom of Page)"/>
        <w:docPartUnique/>
      </w:docPartObj>
    </w:sdtPr>
    <w:sdtEndPr/>
    <w:sdtContent>
      <w:p w:rsidR="00FF1560" w:rsidRDefault="00FF15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DC" w:rsidRPr="008723DC">
          <w:rPr>
            <w:noProof/>
            <w:lang w:val="ru-RU"/>
          </w:rPr>
          <w:t>15</w:t>
        </w:r>
        <w:r>
          <w:fldChar w:fldCharType="end"/>
        </w:r>
      </w:p>
    </w:sdtContent>
  </w:sdt>
  <w:p w:rsidR="00FF1560" w:rsidRDefault="00FF1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7E" w:rsidRDefault="00006D7E" w:rsidP="00FF1560">
      <w:pPr>
        <w:spacing w:before="0" w:after="0"/>
      </w:pPr>
      <w:r>
        <w:separator/>
      </w:r>
    </w:p>
  </w:footnote>
  <w:footnote w:type="continuationSeparator" w:id="0">
    <w:p w:rsidR="00006D7E" w:rsidRDefault="00006D7E" w:rsidP="00FF15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90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C3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50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86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94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16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84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11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61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C0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01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C0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D7E"/>
    <w:rsid w:val="002D33B1"/>
    <w:rsid w:val="002D3591"/>
    <w:rsid w:val="0030245A"/>
    <w:rsid w:val="003514A0"/>
    <w:rsid w:val="00496800"/>
    <w:rsid w:val="004B17F6"/>
    <w:rsid w:val="004F7E17"/>
    <w:rsid w:val="005A05CE"/>
    <w:rsid w:val="00653AF6"/>
    <w:rsid w:val="006C31A7"/>
    <w:rsid w:val="008723DC"/>
    <w:rsid w:val="009027B9"/>
    <w:rsid w:val="0092701B"/>
    <w:rsid w:val="0097108A"/>
    <w:rsid w:val="00A934C9"/>
    <w:rsid w:val="00AD0A8F"/>
    <w:rsid w:val="00AE00A5"/>
    <w:rsid w:val="00AF0792"/>
    <w:rsid w:val="00B73A5A"/>
    <w:rsid w:val="00D0034A"/>
    <w:rsid w:val="00E438A1"/>
    <w:rsid w:val="00F01E19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156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F1560"/>
  </w:style>
  <w:style w:type="paragraph" w:styleId="a5">
    <w:name w:val="footer"/>
    <w:basedOn w:val="a"/>
    <w:link w:val="a6"/>
    <w:uiPriority w:val="99"/>
    <w:unhideWhenUsed/>
    <w:rsid w:val="00FF156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F1560"/>
  </w:style>
  <w:style w:type="paragraph" w:styleId="a7">
    <w:name w:val="Balloon Text"/>
    <w:basedOn w:val="a"/>
    <w:link w:val="a8"/>
    <w:uiPriority w:val="99"/>
    <w:semiHidden/>
    <w:unhideWhenUsed/>
    <w:rsid w:val="008723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156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F1560"/>
  </w:style>
  <w:style w:type="paragraph" w:styleId="a5">
    <w:name w:val="footer"/>
    <w:basedOn w:val="a"/>
    <w:link w:val="a6"/>
    <w:uiPriority w:val="99"/>
    <w:unhideWhenUsed/>
    <w:rsid w:val="00FF156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F1560"/>
  </w:style>
  <w:style w:type="paragraph" w:styleId="a7">
    <w:name w:val="Balloon Text"/>
    <w:basedOn w:val="a"/>
    <w:link w:val="a8"/>
    <w:uiPriority w:val="99"/>
    <w:semiHidden/>
    <w:unhideWhenUsed/>
    <w:rsid w:val="008723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user</cp:lastModifiedBy>
  <cp:revision>9</cp:revision>
  <cp:lastPrinted>2025-02-25T05:06:00Z</cp:lastPrinted>
  <dcterms:created xsi:type="dcterms:W3CDTF">2024-09-09T08:52:00Z</dcterms:created>
  <dcterms:modified xsi:type="dcterms:W3CDTF">2025-02-25T05:07:00Z</dcterms:modified>
</cp:coreProperties>
</file>